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A67049">
      <w:pPr>
        <w:spacing w:line="312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737D74" w:rsidP="00A67049">
      <w:pPr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4472BC">
        <w:rPr>
          <w:rFonts w:ascii="Calibri" w:hAnsi="Calibri"/>
          <w:sz w:val="28"/>
          <w:szCs w:val="28"/>
        </w:rPr>
        <w:t xml:space="preserve">развития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</w:t>
      </w:r>
      <w:r w:rsidR="00BF25DF" w:rsidRPr="001F0D45">
        <w:rPr>
          <w:rFonts w:ascii="Calibri" w:hAnsi="Calibri"/>
          <w:sz w:val="28"/>
          <w:szCs w:val="28"/>
        </w:rPr>
        <w:t>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r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="005C0A06" w:rsidRPr="001F0D45">
        <w:rPr>
          <w:rFonts w:ascii="Calibri" w:hAnsi="Calibri"/>
          <w:sz w:val="28"/>
          <w:szCs w:val="28"/>
        </w:rPr>
        <w:t xml:space="preserve">проекта постановления администрации города Нижнего Новгорода </w:t>
      </w:r>
      <w:r w:rsidR="0002387E" w:rsidRPr="0002387E">
        <w:rPr>
          <w:rFonts w:ascii="Calibri" w:hAnsi="Calibri"/>
          <w:sz w:val="28"/>
          <w:szCs w:val="28"/>
        </w:rPr>
        <w:t>«Об определении начальной цены предмета аукциона на право заключения договора на размещение нестационарного торгового объекта на земельных участках, зданиях, строениях или сооружениях, находящихся в государственной или муниципальной собственности и переданных муниципальным учреждениям города Нижнего Новгорода или</w:t>
      </w:r>
      <w:proofErr w:type="gramEnd"/>
      <w:r w:rsidR="0002387E" w:rsidRPr="0002387E">
        <w:rPr>
          <w:rFonts w:ascii="Calibri" w:hAnsi="Calibri"/>
          <w:sz w:val="28"/>
          <w:szCs w:val="28"/>
        </w:rPr>
        <w:t xml:space="preserve"> организациям, единственным учредителем которых является городской округ город Нижний Новгород, на праве аренды или постоянного (бессрочного) пользования»</w:t>
      </w:r>
      <w:r w:rsidR="005C0A06" w:rsidRPr="001F0D45">
        <w:rPr>
          <w:rFonts w:ascii="Calibri" w:hAnsi="Calibri"/>
          <w:sz w:val="28"/>
          <w:szCs w:val="28"/>
        </w:rPr>
        <w:t xml:space="preserve">. </w:t>
      </w:r>
    </w:p>
    <w:p w:rsidR="00737D74" w:rsidRPr="00D74A02" w:rsidRDefault="00737D7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02387E">
        <w:rPr>
          <w:rFonts w:ascii="Calibri" w:hAnsi="Calibri"/>
          <w:sz w:val="28"/>
          <w:szCs w:val="28"/>
        </w:rPr>
        <w:t>1</w:t>
      </w:r>
      <w:r w:rsidR="004472BC">
        <w:rPr>
          <w:rFonts w:ascii="Calibri" w:hAnsi="Calibri"/>
          <w:sz w:val="28"/>
          <w:szCs w:val="28"/>
        </w:rPr>
        <w:t>5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02387E">
        <w:rPr>
          <w:rFonts w:ascii="Calibri" w:hAnsi="Calibri"/>
          <w:sz w:val="28"/>
          <w:szCs w:val="28"/>
        </w:rPr>
        <w:t xml:space="preserve"> марта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4472BC">
        <w:rPr>
          <w:rFonts w:ascii="Calibri" w:hAnsi="Calibri"/>
          <w:sz w:val="28"/>
          <w:szCs w:val="28"/>
        </w:rPr>
        <w:t>21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– </w:t>
      </w:r>
      <w:r w:rsidRPr="00D74A02">
        <w:rPr>
          <w:rFonts w:ascii="Calibri" w:hAnsi="Calibri"/>
          <w:sz w:val="28"/>
          <w:szCs w:val="28"/>
        </w:rPr>
        <w:t>«</w:t>
      </w:r>
      <w:r w:rsidR="0002387E">
        <w:rPr>
          <w:rFonts w:ascii="Calibri" w:hAnsi="Calibri"/>
          <w:sz w:val="28"/>
          <w:szCs w:val="28"/>
        </w:rPr>
        <w:t>13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02387E">
        <w:rPr>
          <w:rFonts w:ascii="Calibri" w:hAnsi="Calibri"/>
          <w:sz w:val="28"/>
          <w:szCs w:val="28"/>
        </w:rPr>
        <w:t>апреля</w:t>
      </w:r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</w:t>
      </w:r>
      <w:r w:rsidR="004472BC">
        <w:rPr>
          <w:rFonts w:ascii="Calibri" w:hAnsi="Calibri"/>
          <w:sz w:val="28"/>
          <w:szCs w:val="28"/>
        </w:rPr>
        <w:t>1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Способ направления участниками публичных консультаций с</w:t>
      </w:r>
      <w:r w:rsidR="004472BC">
        <w:rPr>
          <w:rFonts w:ascii="Calibri" w:hAnsi="Calibri"/>
          <w:sz w:val="28"/>
          <w:szCs w:val="28"/>
        </w:rPr>
        <w:t>воих предложения и замечаний:</w:t>
      </w:r>
    </w:p>
    <w:p w:rsidR="00FD2B35" w:rsidRPr="001F0D45" w:rsidRDefault="00737D7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4472BC">
        <w:rPr>
          <w:rFonts w:ascii="Calibri" w:hAnsi="Calibri"/>
          <w:sz w:val="28"/>
          <w:szCs w:val="28"/>
        </w:rPr>
        <w:t xml:space="preserve">развития </w:t>
      </w:r>
      <w:r w:rsidR="001F0D45">
        <w:rPr>
          <w:rFonts w:ascii="Calibri" w:hAnsi="Calibri"/>
          <w:sz w:val="28"/>
          <w:szCs w:val="28"/>
        </w:rPr>
        <w:t>предпринимательства</w:t>
      </w:r>
      <w:r w:rsidR="004472BC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</w:t>
      </w:r>
      <w:r w:rsidR="004472BC">
        <w:rPr>
          <w:rFonts w:ascii="Calibri" w:hAnsi="Calibri"/>
          <w:sz w:val="28"/>
          <w:szCs w:val="28"/>
        </w:rPr>
        <w:t>опросам публичных консультаций:</w:t>
      </w:r>
    </w:p>
    <w:p w:rsidR="00FD2B35" w:rsidRPr="001F0D45" w:rsidRDefault="005236DD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4472BC">
        <w:rPr>
          <w:rFonts w:ascii="Calibri" w:hAnsi="Calibri"/>
          <w:color w:val="000000"/>
          <w:sz w:val="28"/>
          <w:szCs w:val="28"/>
        </w:rPr>
        <w:t xml:space="preserve">начальник </w:t>
      </w:r>
      <w:proofErr w:type="gramStart"/>
      <w:r w:rsidR="004472BC">
        <w:rPr>
          <w:rFonts w:ascii="Calibri" w:hAnsi="Calibri"/>
          <w:color w:val="000000"/>
          <w:sz w:val="28"/>
          <w:szCs w:val="28"/>
        </w:rPr>
        <w:t>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</w:t>
      </w:r>
      <w:r w:rsidR="004472BC">
        <w:rPr>
          <w:rFonts w:ascii="Calibri" w:hAnsi="Calibri"/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>
        <w:rPr>
          <w:rFonts w:ascii="Calibri" w:hAnsi="Calibri"/>
          <w:color w:val="000000"/>
          <w:sz w:val="28"/>
          <w:szCs w:val="28"/>
        </w:rPr>
        <w:t xml:space="preserve"> Новгорода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4472BC">
        <w:rPr>
          <w:rFonts w:ascii="Calibri" w:hAnsi="Calibri"/>
          <w:sz w:val="28"/>
          <w:szCs w:val="28"/>
        </w:rPr>
        <w:t>430-08-58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Default="00627004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 17.00)</w:t>
      </w:r>
      <w:r w:rsidR="004472BC">
        <w:rPr>
          <w:rFonts w:ascii="Calibri" w:hAnsi="Calibri"/>
          <w:sz w:val="28"/>
          <w:szCs w:val="28"/>
        </w:rPr>
        <w:t xml:space="preserve">, обеденный перерыв </w:t>
      </w:r>
      <w:r w:rsidR="00BF25DF" w:rsidRPr="001F0D45">
        <w:rPr>
          <w:rFonts w:ascii="Calibri" w:hAnsi="Calibri"/>
          <w:sz w:val="28"/>
          <w:szCs w:val="28"/>
        </w:rPr>
        <w:t xml:space="preserve">с 12.00 </w:t>
      </w:r>
      <w:proofErr w:type="gramStart"/>
      <w:r w:rsidR="00BF25DF" w:rsidRPr="001F0D45">
        <w:rPr>
          <w:rFonts w:ascii="Calibri" w:hAnsi="Calibri"/>
          <w:sz w:val="28"/>
          <w:szCs w:val="28"/>
        </w:rPr>
        <w:t>до</w:t>
      </w:r>
      <w:proofErr w:type="gramEnd"/>
      <w:r w:rsidR="00BF25DF" w:rsidRPr="001F0D45">
        <w:rPr>
          <w:rFonts w:ascii="Calibri" w:hAnsi="Calibri"/>
          <w:sz w:val="28"/>
          <w:szCs w:val="28"/>
        </w:rPr>
        <w:t xml:space="preserve"> 12.48</w:t>
      </w:r>
      <w:r w:rsidR="00720436" w:rsidRPr="001F0D45">
        <w:rPr>
          <w:rFonts w:ascii="Calibri" w:hAnsi="Calibri"/>
          <w:sz w:val="28"/>
          <w:szCs w:val="28"/>
        </w:rPr>
        <w:t>.</w:t>
      </w:r>
    </w:p>
    <w:p w:rsidR="004472BC" w:rsidRPr="001F0D45" w:rsidRDefault="004472BC" w:rsidP="00A670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FD2B35" w:rsidRPr="001F0D45" w:rsidRDefault="00FD2B35" w:rsidP="00A67049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Прилагаемые к уведомлению материа</w:t>
      </w:r>
      <w:r w:rsidR="004472BC">
        <w:rPr>
          <w:rFonts w:ascii="Calibri" w:hAnsi="Calibri"/>
          <w:sz w:val="28"/>
          <w:szCs w:val="28"/>
        </w:rPr>
        <w:t>лы:</w:t>
      </w:r>
    </w:p>
    <w:p w:rsidR="00FD2B35" w:rsidRPr="001F0D45" w:rsidRDefault="004472BC" w:rsidP="00A67049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FD2B35" w:rsidRPr="001F0D45">
        <w:rPr>
          <w:rFonts w:ascii="Calibri" w:hAnsi="Calibri"/>
          <w:sz w:val="28"/>
          <w:szCs w:val="28"/>
        </w:rPr>
        <w:t>. опросный лист для проведения публичных консультаций</w:t>
      </w:r>
    </w:p>
    <w:sectPr w:rsidR="00FD2B35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2387E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472BC"/>
    <w:rsid w:val="004D252F"/>
    <w:rsid w:val="004F1909"/>
    <w:rsid w:val="005074E6"/>
    <w:rsid w:val="005236DD"/>
    <w:rsid w:val="00527092"/>
    <w:rsid w:val="005717CC"/>
    <w:rsid w:val="00572616"/>
    <w:rsid w:val="005C0A06"/>
    <w:rsid w:val="005D0107"/>
    <w:rsid w:val="005D36E3"/>
    <w:rsid w:val="00603851"/>
    <w:rsid w:val="00627004"/>
    <w:rsid w:val="00653BDC"/>
    <w:rsid w:val="006724E4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67049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C4EF1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19</cp:revision>
  <cp:lastPrinted>2015-02-27T08:35:00Z</cp:lastPrinted>
  <dcterms:created xsi:type="dcterms:W3CDTF">2019-04-19T05:54:00Z</dcterms:created>
  <dcterms:modified xsi:type="dcterms:W3CDTF">2021-03-13T08:18:00Z</dcterms:modified>
</cp:coreProperties>
</file>